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58" w:rsidRDefault="00A23014" w:rsidP="00E84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4FAE">
        <w:rPr>
          <w:rFonts w:ascii="Times New Roman" w:hAnsi="Times New Roman" w:cs="Times New Roman"/>
          <w:sz w:val="24"/>
          <w:szCs w:val="24"/>
        </w:rPr>
        <w:t xml:space="preserve"> Jan Paweł II został ogłoszony Ś</w:t>
      </w:r>
      <w:r>
        <w:rPr>
          <w:rFonts w:ascii="Times New Roman" w:hAnsi="Times New Roman" w:cs="Times New Roman"/>
          <w:sz w:val="24"/>
          <w:szCs w:val="24"/>
        </w:rPr>
        <w:t xml:space="preserve">więtym bardzo krótko po swojej śmierci. Już na Jego pogrzebie zgromadzone tłumy domagały się uznania Karola Wojtyły za świętego.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Papie</w:t>
      </w:r>
      <w:r w:rsidR="0004447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- Polak pozostawił po sobie świadectwo wiary, nadziei i miłości tak bogate i trwałe,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trudno je opisać. Człowiek, którego życie z początku było podobne do naszego, zwykłego bytowania</w:t>
      </w:r>
      <w:r w:rsidR="00A65158">
        <w:rPr>
          <w:rFonts w:ascii="Times New Roman" w:hAnsi="Times New Roman" w:cs="Times New Roman"/>
          <w:sz w:val="24"/>
          <w:szCs w:val="24"/>
        </w:rPr>
        <w:t xml:space="preserve">, doświadczył wielu cierpień, ale także radości, którą czerpać potrafił z obcowania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="00A65158">
        <w:rPr>
          <w:rFonts w:ascii="Times New Roman" w:hAnsi="Times New Roman" w:cs="Times New Roman"/>
          <w:sz w:val="24"/>
          <w:szCs w:val="24"/>
        </w:rPr>
        <w:t>z ludźmi, z naturą i przede wszystkim z Bogiem.</w:t>
      </w:r>
    </w:p>
    <w:p w:rsidR="00A23014" w:rsidRDefault="00A65158" w:rsidP="00E84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Karol Wojtyła był zdolnym, pogodnym i wysportowanym dzieckiem. Choć bardzo wcześnie utracił ukochaną rodzinę, nie załamał się. Uczył się pilnie, był ministrantem, pisał własne utwory</w:t>
      </w:r>
      <w:r w:rsidR="00CC430E">
        <w:rPr>
          <w:rFonts w:ascii="Times New Roman" w:hAnsi="Times New Roman" w:cs="Times New Roman"/>
          <w:sz w:val="24"/>
          <w:szCs w:val="24"/>
        </w:rPr>
        <w:t xml:space="preserve"> literackie</w:t>
      </w:r>
      <w:r>
        <w:rPr>
          <w:rFonts w:ascii="Times New Roman" w:hAnsi="Times New Roman" w:cs="Times New Roman"/>
          <w:sz w:val="24"/>
          <w:szCs w:val="24"/>
        </w:rPr>
        <w:t xml:space="preserve">, interesował się teatrem, grał w sztukach. Podczas wojny pracował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kamieniołomach. Łączył codzienne obowiązki z rozwijaniem swojej </w:t>
      </w:r>
      <w:r w:rsidR="00CC430E">
        <w:rPr>
          <w:rFonts w:ascii="Times New Roman" w:hAnsi="Times New Roman" w:cs="Times New Roman"/>
          <w:sz w:val="24"/>
          <w:szCs w:val="24"/>
        </w:rPr>
        <w:t xml:space="preserve">bogatej </w:t>
      </w:r>
      <w:r>
        <w:rPr>
          <w:rFonts w:ascii="Times New Roman" w:hAnsi="Times New Roman" w:cs="Times New Roman"/>
          <w:sz w:val="24"/>
          <w:szCs w:val="24"/>
        </w:rPr>
        <w:t xml:space="preserve">sfery duchowej. Jako wrażliwemu młodzieńcowi ciężko mu było znosić czasy </w:t>
      </w:r>
      <w:r w:rsidR="00487628">
        <w:rPr>
          <w:rFonts w:ascii="Times New Roman" w:hAnsi="Times New Roman" w:cs="Times New Roman"/>
          <w:sz w:val="24"/>
          <w:szCs w:val="24"/>
        </w:rPr>
        <w:t xml:space="preserve">okupacji i patrzeć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="00487628">
        <w:rPr>
          <w:rFonts w:ascii="Times New Roman" w:hAnsi="Times New Roman" w:cs="Times New Roman"/>
          <w:sz w:val="24"/>
          <w:szCs w:val="24"/>
        </w:rPr>
        <w:t>na zło, jakie działo się wokół Niego. Zrodziło się w Nim powołanie i wstąpił do tajnego seminarium duchownego.</w:t>
      </w:r>
    </w:p>
    <w:p w:rsidR="00487628" w:rsidRDefault="00487628" w:rsidP="00E84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Przyszły papie</w:t>
      </w:r>
      <w:r w:rsidR="0004447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na studiach otrzymywał zawsze najwyższe noty, uczył się nawet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Rzymie. Po skończonych naukach został skierowany do małej  parafii, gdzie od razu zjednał sobie ludzi, którzy przychodzili tłumnie na Jego kazania. Potem wysłano Go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Krakowa, nadal studiował i wykładał na uniwersytetach, pisał książki i wiersze. </w:t>
      </w:r>
      <w:r w:rsidR="00044477">
        <w:rPr>
          <w:rFonts w:ascii="Times New Roman" w:hAnsi="Times New Roman" w:cs="Times New Roman"/>
          <w:sz w:val="24"/>
          <w:szCs w:val="24"/>
        </w:rPr>
        <w:t>Z czasem został powołany na biskupa, a następnie mianowany został kardynałem.</w:t>
      </w:r>
    </w:p>
    <w:p w:rsidR="00044477" w:rsidRDefault="00044477" w:rsidP="00E84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Kiedy Karola Wojtyłę wybrano na papieża musiał opuścić ukochaną Polskę. Rozłąka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trwała jednak długo, ponieważ bardzo dużo pielgrzymował po świecie, a do swojej ojczyzny powracał wielokrotnie. Pontyfikat Jana Pawła II</w:t>
      </w:r>
      <w:r w:rsidRPr="00044477">
        <w:rPr>
          <w:rFonts w:ascii="Times New Roman" w:hAnsi="Times New Roman" w:cs="Times New Roman"/>
          <w:sz w:val="24"/>
          <w:szCs w:val="24"/>
        </w:rPr>
        <w:t xml:space="preserve"> trwał </w:t>
      </w: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Pr="00044477">
        <w:rPr>
          <w:rFonts w:ascii="Times New Roman" w:hAnsi="Times New Roman" w:cs="Times New Roman"/>
          <w:sz w:val="24"/>
          <w:szCs w:val="24"/>
        </w:rPr>
        <w:t>26 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4477">
        <w:rPr>
          <w:rFonts w:ascii="Times New Roman" w:hAnsi="Times New Roman" w:cs="Times New Roman"/>
          <w:sz w:val="24"/>
          <w:szCs w:val="24"/>
        </w:rPr>
        <w:t xml:space="preserve">Papież Polak wprowadził Kościół w nowe tysiąclecie, przyczynił się do obalenia systemu komunistycznego, podróżował z orędziem pokoju po całym świecie, bronił praw rodziny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Pr="00044477">
        <w:rPr>
          <w:rFonts w:ascii="Times New Roman" w:hAnsi="Times New Roman" w:cs="Times New Roman"/>
          <w:sz w:val="24"/>
          <w:szCs w:val="24"/>
        </w:rPr>
        <w:t>i dzieci nienarodzonych, troszczył się o ubogich, chorych i starszych, zainicjował Światowe Dni Młodzieży, ogłosił nowy Kodeks Prawa Kanonicznego oraz Katechizm Kościoła Katolickiego, zawierzył cały świat Matce Bożej oraz Bożemu Miłosierdziu, spotykał się</w:t>
      </w:r>
      <w:r w:rsidR="00CC430E">
        <w:rPr>
          <w:rFonts w:ascii="Times New Roman" w:hAnsi="Times New Roman" w:cs="Times New Roman"/>
          <w:sz w:val="24"/>
          <w:szCs w:val="24"/>
        </w:rPr>
        <w:t xml:space="preserve">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="00CC430E">
        <w:rPr>
          <w:rFonts w:ascii="Times New Roman" w:hAnsi="Times New Roman" w:cs="Times New Roman"/>
          <w:sz w:val="24"/>
          <w:szCs w:val="24"/>
        </w:rPr>
        <w:t>i rozmawiał w wielu językach</w:t>
      </w:r>
      <w:r w:rsidRPr="00044477">
        <w:rPr>
          <w:rFonts w:ascii="Times New Roman" w:hAnsi="Times New Roman" w:cs="Times New Roman"/>
          <w:sz w:val="24"/>
          <w:szCs w:val="24"/>
        </w:rPr>
        <w:t xml:space="preserve"> z wyznawcami różnych wyznań i religii.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77" w:rsidRDefault="00044477" w:rsidP="00E84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6AE">
        <w:rPr>
          <w:rFonts w:ascii="Times New Roman" w:hAnsi="Times New Roman" w:cs="Times New Roman"/>
          <w:sz w:val="24"/>
          <w:szCs w:val="24"/>
        </w:rPr>
        <w:t xml:space="preserve">Całe życie świętego Jana Pawła II świadczy o tym, że był człowiekiem niezwykłym, umiłowanym przez wielu i bardzo wytrwałym. Potrafił wybaczać, prowadził dialog z innymi religiami, nie odtrącał nikogo. Wybaczył swojemu oprawcy, zanim jeszcze go poznał, rzeczywiście w Kainie widział Abla. Papież modlił się nie tylko za prześladowanych, ale też za prześladowców. Wielokrotnie nawoływał o pokój na świecie, przestrzegał przed wojną. </w:t>
      </w:r>
    </w:p>
    <w:p w:rsidR="00C746AE" w:rsidRPr="00A23014" w:rsidRDefault="00C746AE" w:rsidP="00E84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Ten wielki</w:t>
      </w:r>
      <w:r w:rsidR="007347ED">
        <w:rPr>
          <w:rFonts w:ascii="Times New Roman" w:hAnsi="Times New Roman" w:cs="Times New Roman"/>
          <w:sz w:val="24"/>
          <w:szCs w:val="24"/>
        </w:rPr>
        <w:t>, mądry</w:t>
      </w:r>
      <w:r>
        <w:rPr>
          <w:rFonts w:ascii="Times New Roman" w:hAnsi="Times New Roman" w:cs="Times New Roman"/>
          <w:sz w:val="24"/>
          <w:szCs w:val="24"/>
        </w:rPr>
        <w:t xml:space="preserve"> człowiek, którego słuchała i podziwiała cała ziemia</w:t>
      </w:r>
      <w:r w:rsidR="00734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BE">
        <w:rPr>
          <w:rFonts w:ascii="Times New Roman" w:hAnsi="Times New Roman" w:cs="Times New Roman"/>
          <w:sz w:val="24"/>
          <w:szCs w:val="24"/>
        </w:rPr>
        <w:t xml:space="preserve">obdarzony był dodatkowo innymi, </w:t>
      </w:r>
      <w:r w:rsidR="00E162C2">
        <w:rPr>
          <w:rFonts w:ascii="Times New Roman" w:hAnsi="Times New Roman" w:cs="Times New Roman"/>
          <w:sz w:val="24"/>
          <w:szCs w:val="24"/>
        </w:rPr>
        <w:t>wspaniał</w:t>
      </w:r>
      <w:r w:rsidR="004758BE">
        <w:rPr>
          <w:rFonts w:ascii="Times New Roman" w:hAnsi="Times New Roman" w:cs="Times New Roman"/>
          <w:sz w:val="24"/>
          <w:szCs w:val="24"/>
        </w:rPr>
        <w:t>ymi darami.</w:t>
      </w:r>
      <w:r w:rsidR="007347ED">
        <w:rPr>
          <w:rFonts w:ascii="Times New Roman" w:hAnsi="Times New Roman" w:cs="Times New Roman"/>
          <w:sz w:val="24"/>
          <w:szCs w:val="24"/>
        </w:rPr>
        <w:t xml:space="preserve"> Nasz Ojciec Święty </w:t>
      </w:r>
      <w:r w:rsidR="00E162C2">
        <w:rPr>
          <w:rFonts w:ascii="Times New Roman" w:hAnsi="Times New Roman" w:cs="Times New Roman"/>
          <w:sz w:val="24"/>
          <w:szCs w:val="24"/>
        </w:rPr>
        <w:t xml:space="preserve">był przy tym wszystkim </w:t>
      </w:r>
      <w:r w:rsidR="00E162C2">
        <w:rPr>
          <w:rFonts w:ascii="Times New Roman" w:hAnsi="Times New Roman" w:cs="Times New Roman"/>
          <w:sz w:val="24"/>
          <w:szCs w:val="24"/>
        </w:rPr>
        <w:lastRenderedPageBreak/>
        <w:t xml:space="preserve">otwarty, wesoły (dowcipny) i zawsze pozostawał „młody duchem”. Nie zapominał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="00E162C2">
        <w:rPr>
          <w:rFonts w:ascii="Times New Roman" w:hAnsi="Times New Roman" w:cs="Times New Roman"/>
          <w:sz w:val="24"/>
          <w:szCs w:val="24"/>
        </w:rPr>
        <w:t>o przyjaciołach, o swoich sportowych pasjach</w:t>
      </w:r>
      <w:r w:rsidR="004758BE">
        <w:rPr>
          <w:rFonts w:ascii="Times New Roman" w:hAnsi="Times New Roman" w:cs="Times New Roman"/>
          <w:sz w:val="24"/>
          <w:szCs w:val="24"/>
        </w:rPr>
        <w:t xml:space="preserve"> i ukochanych górach. Jako młody ksiądz,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="004758BE">
        <w:rPr>
          <w:rFonts w:ascii="Times New Roman" w:hAnsi="Times New Roman" w:cs="Times New Roman"/>
          <w:sz w:val="24"/>
          <w:szCs w:val="24"/>
        </w:rPr>
        <w:t xml:space="preserve">a potem wykładowca, był bardzo aktywny sportowo, organizował wiele wypraw z  młodzieżą. Porywał ludzi swoim entuzjazmem, rozmodleniem i charyzmą. Kiedy tylko miał okazję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="004758BE">
        <w:rPr>
          <w:rFonts w:ascii="Times New Roman" w:hAnsi="Times New Roman" w:cs="Times New Roman"/>
          <w:sz w:val="24"/>
          <w:szCs w:val="24"/>
        </w:rPr>
        <w:t xml:space="preserve">do żartów i psikusów, nigdy jej nie marnował. Swoją osobowością przyciągał do siebie miliony ludzi. </w:t>
      </w:r>
      <w:r w:rsidR="00A11315">
        <w:rPr>
          <w:rFonts w:ascii="Times New Roman" w:hAnsi="Times New Roman" w:cs="Times New Roman"/>
          <w:sz w:val="24"/>
          <w:szCs w:val="24"/>
        </w:rPr>
        <w:t xml:space="preserve">Karol Wojtyła </w:t>
      </w:r>
      <w:r w:rsidR="004758BE">
        <w:rPr>
          <w:rFonts w:ascii="Times New Roman" w:hAnsi="Times New Roman" w:cs="Times New Roman"/>
          <w:sz w:val="24"/>
          <w:szCs w:val="24"/>
        </w:rPr>
        <w:t xml:space="preserve"> kochał cały świat, </w:t>
      </w:r>
      <w:r w:rsidR="00A11315">
        <w:rPr>
          <w:rFonts w:ascii="Times New Roman" w:hAnsi="Times New Roman" w:cs="Times New Roman"/>
          <w:sz w:val="24"/>
          <w:szCs w:val="24"/>
        </w:rPr>
        <w:t xml:space="preserve">nie wyróżniał nikogo ze względu </w:t>
      </w:r>
      <w:r w:rsidR="00E84FAE">
        <w:rPr>
          <w:rFonts w:ascii="Times New Roman" w:hAnsi="Times New Roman" w:cs="Times New Roman"/>
          <w:sz w:val="24"/>
          <w:szCs w:val="24"/>
        </w:rPr>
        <w:br/>
      </w:r>
      <w:r w:rsidR="00A11315">
        <w:rPr>
          <w:rFonts w:ascii="Times New Roman" w:hAnsi="Times New Roman" w:cs="Times New Roman"/>
          <w:sz w:val="24"/>
          <w:szCs w:val="24"/>
        </w:rPr>
        <w:t>na pochodzenie, bogactwo czy kolor skóry. Dziś mija 100 lat od Jego urodzin. C</w:t>
      </w:r>
      <w:r w:rsidR="004758BE">
        <w:rPr>
          <w:rFonts w:ascii="Times New Roman" w:hAnsi="Times New Roman" w:cs="Times New Roman"/>
          <w:sz w:val="24"/>
          <w:szCs w:val="24"/>
        </w:rPr>
        <w:t xml:space="preserve">ały świat </w:t>
      </w:r>
      <w:r w:rsidR="00A11315">
        <w:rPr>
          <w:rFonts w:ascii="Times New Roman" w:hAnsi="Times New Roman" w:cs="Times New Roman"/>
          <w:sz w:val="24"/>
          <w:szCs w:val="24"/>
        </w:rPr>
        <w:t xml:space="preserve">wciąż </w:t>
      </w:r>
      <w:r w:rsidR="004758BE">
        <w:rPr>
          <w:rFonts w:ascii="Times New Roman" w:hAnsi="Times New Roman" w:cs="Times New Roman"/>
          <w:sz w:val="24"/>
          <w:szCs w:val="24"/>
        </w:rPr>
        <w:t>kocha</w:t>
      </w:r>
      <w:r w:rsidR="00A11315">
        <w:rPr>
          <w:rFonts w:ascii="Times New Roman" w:hAnsi="Times New Roman" w:cs="Times New Roman"/>
          <w:sz w:val="24"/>
          <w:szCs w:val="24"/>
        </w:rPr>
        <w:t>, wspomina i naśladuje</w:t>
      </w:r>
      <w:r w:rsidR="004758BE">
        <w:rPr>
          <w:rFonts w:ascii="Times New Roman" w:hAnsi="Times New Roman" w:cs="Times New Roman"/>
          <w:sz w:val="24"/>
          <w:szCs w:val="24"/>
        </w:rPr>
        <w:t xml:space="preserve"> Jana Pawła II</w:t>
      </w:r>
      <w:r w:rsidR="00A11315">
        <w:rPr>
          <w:rFonts w:ascii="Times New Roman" w:hAnsi="Times New Roman" w:cs="Times New Roman"/>
          <w:sz w:val="24"/>
          <w:szCs w:val="24"/>
        </w:rPr>
        <w:t>.</w:t>
      </w:r>
    </w:p>
    <w:p w:rsidR="00A23014" w:rsidRDefault="00A23014" w:rsidP="00E84F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B23" w:rsidRPr="00A23014" w:rsidRDefault="00504B23" w:rsidP="00E84F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Karol Góra</w:t>
      </w:r>
    </w:p>
    <w:sectPr w:rsidR="00504B23" w:rsidRPr="00A23014" w:rsidSect="00A9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0DE8"/>
    <w:rsid w:val="00044477"/>
    <w:rsid w:val="004758BE"/>
    <w:rsid w:val="00487628"/>
    <w:rsid w:val="00504B23"/>
    <w:rsid w:val="006F6ED7"/>
    <w:rsid w:val="007347ED"/>
    <w:rsid w:val="00910DE8"/>
    <w:rsid w:val="009B435E"/>
    <w:rsid w:val="00A11315"/>
    <w:rsid w:val="00A23014"/>
    <w:rsid w:val="00A62401"/>
    <w:rsid w:val="00A65158"/>
    <w:rsid w:val="00A81D07"/>
    <w:rsid w:val="00A94B3A"/>
    <w:rsid w:val="00C746AE"/>
    <w:rsid w:val="00CC430E"/>
    <w:rsid w:val="00D209EA"/>
    <w:rsid w:val="00E162C2"/>
    <w:rsid w:val="00E8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Windows User</cp:lastModifiedBy>
  <cp:revision>6</cp:revision>
  <dcterms:created xsi:type="dcterms:W3CDTF">2020-05-19T14:18:00Z</dcterms:created>
  <dcterms:modified xsi:type="dcterms:W3CDTF">2020-06-22T17:34:00Z</dcterms:modified>
</cp:coreProperties>
</file>