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6" w:rsidRPr="00D600C7" w:rsidRDefault="00883B06" w:rsidP="00D600C7">
      <w:pPr>
        <w:spacing w:before="100" w:beforeAutospacing="1" w:after="100" w:afterAutospacing="1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00B050"/>
          <w:kern w:val="36"/>
          <w:sz w:val="40"/>
          <w:szCs w:val="48"/>
          <w:u w:val="single"/>
          <w:lang w:eastAsia="pl-PL"/>
        </w:rPr>
      </w:pPr>
      <w:r w:rsidRPr="00D600C7">
        <w:rPr>
          <w:rFonts w:ascii="Comic Sans MS" w:eastAsia="Times New Roman" w:hAnsi="Comic Sans MS" w:cs="Times New Roman"/>
          <w:b/>
          <w:bCs/>
          <w:color w:val="00B050"/>
          <w:kern w:val="36"/>
          <w:sz w:val="40"/>
          <w:szCs w:val="48"/>
          <w:u w:val="single"/>
          <w:lang w:eastAsia="pl-PL"/>
        </w:rPr>
        <w:t>List do Rodziców</w:t>
      </w:r>
    </w:p>
    <w:p w:rsidR="00883B06" w:rsidRPr="00AC3041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40"/>
          <w:szCs w:val="24"/>
          <w:lang w:eastAsia="pl-PL"/>
        </w:rPr>
      </w:pPr>
      <w:r w:rsidRPr="00AC3041">
        <w:rPr>
          <w:rFonts w:ascii="Comic Sans MS" w:eastAsia="Times New Roman" w:hAnsi="Comic Sans MS" w:cs="Times New Roman"/>
          <w:b/>
          <w:bCs/>
          <w:color w:val="FF0000"/>
          <w:sz w:val="40"/>
          <w:szCs w:val="24"/>
          <w:lang w:eastAsia="pl-PL"/>
        </w:rPr>
        <w:t xml:space="preserve">Drodzy Rodzice! </w:t>
      </w:r>
    </w:p>
    <w:p w:rsidR="00883B06" w:rsidRPr="00AC3041" w:rsidRDefault="00883B06" w:rsidP="00883B0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pl-PL"/>
        </w:rPr>
      </w:pPr>
      <w:r w:rsidRPr="00AC3041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pl-PL"/>
        </w:rPr>
        <w:t>Nie zapominajcie o korzyściach, które płyną z czytania dzieciom książek!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1. Czytanie książek zacieśnia więź uczuciową między rodzicami a dziec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kiem. Dziecko wsłuchane jest w głos ro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dzica, a bliski kontakt daje mu poczucie bezpieczeństwa.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2. Książki rozwijają wyobraźnię dziecka. Po zakończeniu czytania może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 xml:space="preserve">my zapytać: czy wiesz, co </w:t>
      </w:r>
      <w:r w:rsidR="005D7469"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mogło wydarzyć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 xml:space="preserve"> się później?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3. Słuchanie bajek rozwija inteligen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cję dziecka, wzbogaca słownictwo, uczy ładnego budowania zdań i zachęca do sa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modzielnej nauki czytania.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4. Książki wychowują. Jeżeli dobie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rzemy odpowiednią lekturę, dzieci będą utożsamiały się z książkowym bohaterem.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5. Książki wyrabiają wrażliwość. Dziecięc</w:t>
      </w:r>
      <w:r w:rsidR="009541C3"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 xml:space="preserve">e problemy opisane w bajkach 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poruszą niejedno serduszko.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6. Słuchanie książek odpręża i po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 xml:space="preserve">zwala przyjemnie spędzić czas. </w:t>
      </w:r>
      <w:r w:rsidR="0020606C"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br/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W dzie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cięcym życiu są momenty, kiedy dobra bajka, przeczytana ciepłym, modulowa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nym głosem jest niezastąpiona.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7. Książki rozwijają pasję kolekcjo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nerską. Wiele wydawnictw proponuje se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rie książeczek. Czekając na kolejne od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cinki przygód bohatera, dziecko rozbudza w sobie ciekawość.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8. Czytanie książek przekazuje nam wiele informacji o dziecku. Niektóre dzie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ci lubią słuchać ciągle tych samych bajek. Często może to być znak, że coś je nurtuje, niepokoi lub cieszy.</w:t>
      </w:r>
    </w:p>
    <w:p w:rsidR="00883B06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t>9. Książki porządkują dziecięcy świat. Dzięki bajkowym postaciom dziecku łatwiej jest zrozumieć codzien</w:t>
      </w:r>
      <w:r w:rsidRPr="00D600C7">
        <w:rPr>
          <w:rFonts w:ascii="Comic Sans MS" w:eastAsia="Times New Roman" w:hAnsi="Comic Sans MS" w:cs="Times New Roman"/>
          <w:color w:val="00B0F0"/>
          <w:sz w:val="28"/>
          <w:szCs w:val="24"/>
          <w:lang w:eastAsia="pl-PL"/>
        </w:rPr>
        <w:softHyphen/>
        <w:t>ne sprawy.</w:t>
      </w:r>
    </w:p>
    <w:p w:rsidR="00CC416A" w:rsidRPr="00D600C7" w:rsidRDefault="00883B06" w:rsidP="00883B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</w:pP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t>10. Książki podpowiadają, jak po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rozumieć się z rówieśnikami i rodzeń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stwem. Kłótnia z kolegą, bratem czy sio</w:t>
      </w:r>
      <w:r w:rsidRPr="00D600C7">
        <w:rPr>
          <w:rFonts w:ascii="Comic Sans MS" w:eastAsia="Times New Roman" w:hAnsi="Comic Sans MS" w:cs="Times New Roman"/>
          <w:color w:val="0070C0"/>
          <w:sz w:val="28"/>
          <w:szCs w:val="24"/>
          <w:lang w:eastAsia="pl-PL"/>
        </w:rPr>
        <w:softHyphen/>
        <w:t>strą to problem, ale w wielu książkach znajdują się opowieści, które pomogą dziecku sobie z nim poradzić.</w:t>
      </w:r>
    </w:p>
    <w:sectPr w:rsidR="00CC416A" w:rsidRPr="00D600C7" w:rsidSect="00D600C7">
      <w:pgSz w:w="11906" w:h="16838"/>
      <w:pgMar w:top="568" w:right="1274" w:bottom="426" w:left="1417" w:header="709" w:footer="709" w:gutter="0"/>
      <w:pgBorders w:offsetFrom="page">
        <w:left w:val="tornPaperBlack" w:sz="31" w:space="24" w:color="00B050"/>
        <w:right w:val="tornPaperBlack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438"/>
    <w:multiLevelType w:val="multilevel"/>
    <w:tmpl w:val="AE44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3A54"/>
    <w:multiLevelType w:val="multilevel"/>
    <w:tmpl w:val="F53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4500C"/>
    <w:multiLevelType w:val="multilevel"/>
    <w:tmpl w:val="40D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862FA"/>
    <w:multiLevelType w:val="multilevel"/>
    <w:tmpl w:val="B5E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A074E"/>
    <w:multiLevelType w:val="multilevel"/>
    <w:tmpl w:val="F0E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3B06"/>
    <w:rsid w:val="0020606C"/>
    <w:rsid w:val="005D7469"/>
    <w:rsid w:val="00647D69"/>
    <w:rsid w:val="00883B06"/>
    <w:rsid w:val="00950607"/>
    <w:rsid w:val="009541C3"/>
    <w:rsid w:val="00AA2141"/>
    <w:rsid w:val="00AC3041"/>
    <w:rsid w:val="00C32E22"/>
    <w:rsid w:val="00CC416A"/>
    <w:rsid w:val="00D560CB"/>
    <w:rsid w:val="00D600C7"/>
    <w:rsid w:val="00EC7D53"/>
    <w:rsid w:val="00F87DCA"/>
    <w:rsid w:val="00F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3</cp:revision>
  <dcterms:created xsi:type="dcterms:W3CDTF">2013-03-11T12:41:00Z</dcterms:created>
  <dcterms:modified xsi:type="dcterms:W3CDTF">2013-03-11T13:13:00Z</dcterms:modified>
</cp:coreProperties>
</file>